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CCF" w:rsidRPr="004D5870" w:rsidRDefault="002B2425" w:rsidP="004D5870">
      <w:pPr>
        <w:snapToGrid w:val="0"/>
        <w:spacing w:line="594" w:lineRule="exact"/>
        <w:jc w:val="both"/>
        <w:rPr>
          <w:rFonts w:ascii="黑体" w:eastAsia="黑体" w:hAnsi="黑体" w:cs="方正仿宋简体"/>
          <w:kern w:val="2"/>
          <w:sz w:val="32"/>
          <w:szCs w:val="32"/>
        </w:rPr>
      </w:pPr>
      <w:r w:rsidRPr="004D5870">
        <w:rPr>
          <w:rFonts w:ascii="黑体" w:eastAsia="黑体" w:hAnsi="黑体" w:cs="方正仿宋简体" w:hint="eastAsia"/>
          <w:kern w:val="2"/>
          <w:sz w:val="32"/>
          <w:szCs w:val="32"/>
        </w:rPr>
        <w:t>附件1-</w:t>
      </w:r>
      <w:r w:rsidRPr="004D5870">
        <w:rPr>
          <w:rFonts w:ascii="黑体" w:eastAsia="黑体" w:hAnsi="黑体" w:cs="方正仿宋简体"/>
          <w:kern w:val="2"/>
          <w:sz w:val="32"/>
          <w:szCs w:val="32"/>
        </w:rPr>
        <w:t>2</w:t>
      </w:r>
      <w:r w:rsidR="003A4029">
        <w:rPr>
          <w:rFonts w:ascii="黑体" w:eastAsia="黑体" w:hAnsi="黑体" w:cs="方正仿宋简体"/>
          <w:kern w:val="2"/>
          <w:sz w:val="32"/>
          <w:szCs w:val="32"/>
        </w:rPr>
        <w:t>4</w:t>
      </w:r>
    </w:p>
    <w:p w:rsidR="00455CCF" w:rsidRPr="004D5870" w:rsidRDefault="00FB71E1" w:rsidP="004D5870">
      <w:pPr>
        <w:snapToGrid w:val="0"/>
        <w:spacing w:line="594" w:lineRule="exact"/>
        <w:ind w:left="9073" w:hangingChars="2062" w:hanging="9073"/>
        <w:jc w:val="center"/>
        <w:rPr>
          <w:rFonts w:ascii="方正小标宋简体" w:eastAsia="方正小标宋简体" w:hAnsi="宋体"/>
          <w:color w:val="000000"/>
          <w:kern w:val="2"/>
          <w:sz w:val="44"/>
          <w:szCs w:val="44"/>
        </w:rPr>
      </w:pPr>
      <w:r w:rsidRPr="004D5870">
        <w:rPr>
          <w:rFonts w:ascii="方正小标宋简体" w:eastAsia="方正小标宋简体" w:hAnsi="宋体" w:hint="eastAsia"/>
          <w:color w:val="000000"/>
          <w:kern w:val="2"/>
          <w:sz w:val="44"/>
          <w:szCs w:val="44"/>
        </w:rPr>
        <w:t>采暖散热器产品质量国家监督抽查结果</w:t>
      </w:r>
    </w:p>
    <w:p w:rsidR="00455CCF" w:rsidRPr="004F6108" w:rsidRDefault="002B2425" w:rsidP="004D5870">
      <w:pPr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kern w:val="2"/>
          <w:sz w:val="32"/>
          <w:szCs w:val="32"/>
        </w:rPr>
      </w:pPr>
      <w:r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本次</w:t>
      </w:r>
      <w:r w:rsidR="00FB71E1"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共抽查了北京、天津、河北、</w:t>
      </w:r>
      <w:r w:rsidR="004D5870"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山西、内蒙古</w:t>
      </w:r>
      <w:r w:rsidR="004D5870"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 w:rsidR="004D5870"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辽宁、浙江、</w:t>
      </w:r>
      <w:r w:rsidR="00FB71E1"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山东、河南、</w:t>
      </w:r>
      <w:r w:rsidR="004D5870"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陕西、</w:t>
      </w:r>
      <w:r w:rsidR="004D5870">
        <w:rPr>
          <w:rFonts w:ascii="仿宋_GB2312" w:eastAsia="仿宋_GB2312" w:hAnsi="仿宋" w:cs="方正仿宋简体" w:hint="eastAsia"/>
          <w:kern w:val="2"/>
          <w:sz w:val="32"/>
          <w:szCs w:val="32"/>
        </w:rPr>
        <w:t>甘肃</w:t>
      </w:r>
      <w:r w:rsidR="00FB71E1"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等11个省、自治区、直辖市81家企业生产的81批次采暖散热器产品。</w:t>
      </w:r>
    </w:p>
    <w:p w:rsidR="00455CCF" w:rsidRPr="004F6108" w:rsidRDefault="00FB71E1" w:rsidP="004D5870">
      <w:pPr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kern w:val="2"/>
          <w:sz w:val="32"/>
          <w:szCs w:val="32"/>
        </w:rPr>
      </w:pPr>
      <w:r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本次抽查依据GB/T29039-2012《钢制采暖散热器》、GB/T 31542-2015《钢铝复合散热器》、JG/T 220-2016《铜铝复合柱翼型散热器》、JG/T 143-2002《铝制柱翼型散热器》、GB/T19913-2005《铸铁采暖散热器》、JG/T 293-2010《压铸铝合金散热器》、JG/T 2-2007《钢制板型散热器》等标准</w:t>
      </w:r>
      <w:r w:rsidR="002B2425"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的要求</w:t>
      </w:r>
      <w:r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，对</w:t>
      </w:r>
      <w:r w:rsidR="004D5870"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采暖散热器产品</w:t>
      </w:r>
      <w:r w:rsidR="004D5870">
        <w:rPr>
          <w:rFonts w:ascii="仿宋_GB2312" w:eastAsia="仿宋_GB2312" w:hAnsi="仿宋" w:cs="方正仿宋简体" w:hint="eastAsia"/>
          <w:kern w:val="2"/>
          <w:sz w:val="32"/>
          <w:szCs w:val="32"/>
        </w:rPr>
        <w:t>的</w:t>
      </w:r>
      <w:r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压力试验、散热量、金属热强度、螺纹精度、胀接质量、同侧进出口中心距、垂直度等7个项目进行了检验。</w:t>
      </w:r>
    </w:p>
    <w:p w:rsidR="00455CCF" w:rsidRPr="004F6108" w:rsidRDefault="00FB71E1" w:rsidP="004D5870">
      <w:pPr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kern w:val="2"/>
          <w:sz w:val="32"/>
          <w:szCs w:val="32"/>
        </w:rPr>
        <w:sectPr w:rsidR="00455CCF" w:rsidRPr="004F6108" w:rsidSect="004D5870">
          <w:headerReference w:type="default" r:id="rId7"/>
          <w:footerReference w:type="even" r:id="rId8"/>
          <w:footerReference w:type="default" r:id="rId9"/>
          <w:pgSz w:w="11906" w:h="16838"/>
          <w:pgMar w:top="1985" w:right="1361" w:bottom="1361" w:left="1588" w:header="851" w:footer="737" w:gutter="0"/>
          <w:pgNumType w:start="88"/>
          <w:cols w:space="720"/>
          <w:docGrid w:type="lines" w:linePitch="312"/>
        </w:sectPr>
      </w:pPr>
      <w:r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抽查发现有13批次产品不符合标准规定，涉及</w:t>
      </w:r>
      <w:r w:rsidR="004D5870">
        <w:rPr>
          <w:rFonts w:ascii="仿宋_GB2312" w:eastAsia="仿宋_GB2312" w:hAnsi="仿宋" w:cs="方正仿宋简体" w:hint="eastAsia"/>
          <w:kern w:val="2"/>
          <w:sz w:val="32"/>
          <w:szCs w:val="32"/>
        </w:rPr>
        <w:t>到</w:t>
      </w:r>
      <w:r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散热量、螺纹精度、胀接质量、金属热强度项目</w:t>
      </w:r>
      <w:r w:rsidR="004F6108"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。</w:t>
      </w:r>
      <w:r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具体抽查结果见附</w:t>
      </w:r>
      <w:bookmarkStart w:id="0" w:name="_GoBack"/>
      <w:bookmarkEnd w:id="0"/>
      <w:r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表</w:t>
      </w:r>
      <w:r w:rsidR="002B2425"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1-</w:t>
      </w:r>
      <w:r w:rsidR="002B2425" w:rsidRPr="004F6108">
        <w:rPr>
          <w:rFonts w:ascii="仿宋_GB2312" w:eastAsia="仿宋_GB2312" w:hAnsi="仿宋" w:cs="方正仿宋简体"/>
          <w:kern w:val="2"/>
          <w:sz w:val="32"/>
          <w:szCs w:val="32"/>
        </w:rPr>
        <w:t>2</w:t>
      </w:r>
      <w:r w:rsidR="003A4029">
        <w:rPr>
          <w:rFonts w:ascii="仿宋_GB2312" w:eastAsia="仿宋_GB2312" w:hAnsi="仿宋" w:cs="方正仿宋简体"/>
          <w:kern w:val="2"/>
          <w:sz w:val="32"/>
          <w:szCs w:val="32"/>
        </w:rPr>
        <w:t>4</w:t>
      </w:r>
      <w:r w:rsidR="002B2425" w:rsidRPr="004F6108">
        <w:rPr>
          <w:rFonts w:ascii="仿宋_GB2312" w:eastAsia="仿宋_GB2312" w:hAnsi="仿宋" w:cs="方正仿宋简体" w:hint="eastAsia"/>
          <w:kern w:val="2"/>
          <w:sz w:val="32"/>
          <w:szCs w:val="32"/>
        </w:rPr>
        <w:t>。</w:t>
      </w:r>
    </w:p>
    <w:p w:rsidR="00455CCF" w:rsidRDefault="00455CCF" w:rsidP="004D5870">
      <w:pPr>
        <w:snapToGrid w:val="0"/>
        <w:spacing w:line="594" w:lineRule="exact"/>
        <w:rPr>
          <w:rFonts w:ascii="仿宋_GB2312" w:eastAsia="仿宋_GB2312" w:hAnsi="仿宋" w:cs="方正仿宋简体"/>
          <w:sz w:val="28"/>
          <w:szCs w:val="28"/>
        </w:rPr>
      </w:pPr>
    </w:p>
    <w:sectPr w:rsidR="00455CCF" w:rsidSect="00455CCF">
      <w:pgSz w:w="11906" w:h="16838"/>
      <w:pgMar w:top="1418" w:right="1474" w:bottom="1418" w:left="1701" w:header="851" w:footer="737" w:gutter="0"/>
      <w:pgNumType w:start="88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718" w:rsidRDefault="002C7718" w:rsidP="00455CCF">
      <w:r>
        <w:separator/>
      </w:r>
    </w:p>
  </w:endnote>
  <w:endnote w:type="continuationSeparator" w:id="0">
    <w:p w:rsidR="002C7718" w:rsidRDefault="002C7718" w:rsidP="0045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CCF" w:rsidRDefault="00B323B0">
    <w:pPr>
      <w:pStyle w:val="a7"/>
      <w:framePr w:wrap="around" w:vAnchor="text" w:hAnchor="margin" w:xAlign="center" w:y="1"/>
      <w:rPr>
        <w:rStyle w:val="aa"/>
      </w:rPr>
    </w:pPr>
    <w:r>
      <w:fldChar w:fldCharType="begin"/>
    </w:r>
    <w:r w:rsidR="00FB71E1">
      <w:rPr>
        <w:rStyle w:val="aa"/>
      </w:rPr>
      <w:instrText xml:space="preserve">PAGE  </w:instrText>
    </w:r>
    <w:r>
      <w:fldChar w:fldCharType="end"/>
    </w:r>
  </w:p>
  <w:p w:rsidR="00455CCF" w:rsidRDefault="00455CC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CCF" w:rsidRDefault="00455CCF">
    <w:pPr>
      <w:pStyle w:val="a7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718" w:rsidRDefault="002C7718" w:rsidP="00455CCF">
      <w:r>
        <w:separator/>
      </w:r>
    </w:p>
  </w:footnote>
  <w:footnote w:type="continuationSeparator" w:id="0">
    <w:p w:rsidR="002C7718" w:rsidRDefault="002C7718" w:rsidP="0045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CCF" w:rsidRDefault="00455CCF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proofState w:spelling="clean" w:grammar="clean"/>
  <w:defaultTabStop w:val="420"/>
  <w:drawingGridHorizontalSpacing w:val="100"/>
  <w:drawingGridVerticalSpacing w:val="156"/>
  <w:noPunctuationKerning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36DB"/>
    <w:rsid w:val="00002385"/>
    <w:rsid w:val="000031ED"/>
    <w:rsid w:val="000214CD"/>
    <w:rsid w:val="00021C56"/>
    <w:rsid w:val="00027F95"/>
    <w:rsid w:val="00032BCF"/>
    <w:rsid w:val="0003653E"/>
    <w:rsid w:val="00041460"/>
    <w:rsid w:val="00046377"/>
    <w:rsid w:val="000549D3"/>
    <w:rsid w:val="00084515"/>
    <w:rsid w:val="00093995"/>
    <w:rsid w:val="00094AB8"/>
    <w:rsid w:val="00097880"/>
    <w:rsid w:val="000B2CD1"/>
    <w:rsid w:val="000C07C5"/>
    <w:rsid w:val="000C6718"/>
    <w:rsid w:val="000D6D33"/>
    <w:rsid w:val="000E6461"/>
    <w:rsid w:val="000F11F7"/>
    <w:rsid w:val="000F7167"/>
    <w:rsid w:val="001009E2"/>
    <w:rsid w:val="00110BEA"/>
    <w:rsid w:val="00117C29"/>
    <w:rsid w:val="001255D2"/>
    <w:rsid w:val="001445B5"/>
    <w:rsid w:val="001539EE"/>
    <w:rsid w:val="0016190E"/>
    <w:rsid w:val="001660EC"/>
    <w:rsid w:val="00185DEA"/>
    <w:rsid w:val="001A5EDB"/>
    <w:rsid w:val="001B0812"/>
    <w:rsid w:val="001B14B2"/>
    <w:rsid w:val="002279A9"/>
    <w:rsid w:val="00232A92"/>
    <w:rsid w:val="00246855"/>
    <w:rsid w:val="00264400"/>
    <w:rsid w:val="002755A2"/>
    <w:rsid w:val="00280537"/>
    <w:rsid w:val="0028240E"/>
    <w:rsid w:val="00282FBC"/>
    <w:rsid w:val="00283AD7"/>
    <w:rsid w:val="00285BF7"/>
    <w:rsid w:val="00290AA1"/>
    <w:rsid w:val="002928C2"/>
    <w:rsid w:val="002A23DE"/>
    <w:rsid w:val="002A5E21"/>
    <w:rsid w:val="002B2425"/>
    <w:rsid w:val="002B32C9"/>
    <w:rsid w:val="002C406C"/>
    <w:rsid w:val="002C6CFD"/>
    <w:rsid w:val="002C7718"/>
    <w:rsid w:val="002C7730"/>
    <w:rsid w:val="002C7CA4"/>
    <w:rsid w:val="002D7FA2"/>
    <w:rsid w:val="002E125B"/>
    <w:rsid w:val="002E5DA7"/>
    <w:rsid w:val="002E782C"/>
    <w:rsid w:val="002F0C0F"/>
    <w:rsid w:val="002F625C"/>
    <w:rsid w:val="0030371E"/>
    <w:rsid w:val="00306F47"/>
    <w:rsid w:val="003212B0"/>
    <w:rsid w:val="0034290B"/>
    <w:rsid w:val="00347521"/>
    <w:rsid w:val="003866B6"/>
    <w:rsid w:val="0039349C"/>
    <w:rsid w:val="003A1111"/>
    <w:rsid w:val="003A2817"/>
    <w:rsid w:val="003A4029"/>
    <w:rsid w:val="003A7423"/>
    <w:rsid w:val="003D73D1"/>
    <w:rsid w:val="003E4515"/>
    <w:rsid w:val="003E507A"/>
    <w:rsid w:val="003E7888"/>
    <w:rsid w:val="003F7B14"/>
    <w:rsid w:val="00400A49"/>
    <w:rsid w:val="0040602D"/>
    <w:rsid w:val="00410FA2"/>
    <w:rsid w:val="00423F67"/>
    <w:rsid w:val="00427CBF"/>
    <w:rsid w:val="00430F88"/>
    <w:rsid w:val="00440984"/>
    <w:rsid w:val="0044396A"/>
    <w:rsid w:val="00444571"/>
    <w:rsid w:val="0045493E"/>
    <w:rsid w:val="00455CCF"/>
    <w:rsid w:val="00460E20"/>
    <w:rsid w:val="00482865"/>
    <w:rsid w:val="00491E20"/>
    <w:rsid w:val="00497929"/>
    <w:rsid w:val="004C030E"/>
    <w:rsid w:val="004C6F7C"/>
    <w:rsid w:val="004D582B"/>
    <w:rsid w:val="004D5870"/>
    <w:rsid w:val="004F6108"/>
    <w:rsid w:val="004F6CDB"/>
    <w:rsid w:val="00512548"/>
    <w:rsid w:val="00514138"/>
    <w:rsid w:val="005257AC"/>
    <w:rsid w:val="00536F0D"/>
    <w:rsid w:val="00537229"/>
    <w:rsid w:val="005436DB"/>
    <w:rsid w:val="00575D70"/>
    <w:rsid w:val="00585C90"/>
    <w:rsid w:val="00586112"/>
    <w:rsid w:val="005A51A1"/>
    <w:rsid w:val="005A66B9"/>
    <w:rsid w:val="005C5F94"/>
    <w:rsid w:val="005D5235"/>
    <w:rsid w:val="005D535E"/>
    <w:rsid w:val="00605D39"/>
    <w:rsid w:val="00612328"/>
    <w:rsid w:val="006148E4"/>
    <w:rsid w:val="00616A25"/>
    <w:rsid w:val="0062225B"/>
    <w:rsid w:val="00640E08"/>
    <w:rsid w:val="0064664C"/>
    <w:rsid w:val="006518E9"/>
    <w:rsid w:val="00652393"/>
    <w:rsid w:val="00653EAF"/>
    <w:rsid w:val="006607B3"/>
    <w:rsid w:val="00675E19"/>
    <w:rsid w:val="00677E8A"/>
    <w:rsid w:val="0068613B"/>
    <w:rsid w:val="00693169"/>
    <w:rsid w:val="0069542F"/>
    <w:rsid w:val="006A06D2"/>
    <w:rsid w:val="006B1698"/>
    <w:rsid w:val="006B2111"/>
    <w:rsid w:val="006B6616"/>
    <w:rsid w:val="006D0A7E"/>
    <w:rsid w:val="006D2196"/>
    <w:rsid w:val="006D38DF"/>
    <w:rsid w:val="006E1254"/>
    <w:rsid w:val="006E1752"/>
    <w:rsid w:val="006F775C"/>
    <w:rsid w:val="00723D9B"/>
    <w:rsid w:val="0073388E"/>
    <w:rsid w:val="00735CEE"/>
    <w:rsid w:val="00736386"/>
    <w:rsid w:val="0073789C"/>
    <w:rsid w:val="0075544A"/>
    <w:rsid w:val="0076607A"/>
    <w:rsid w:val="00784D34"/>
    <w:rsid w:val="00786652"/>
    <w:rsid w:val="00790DC2"/>
    <w:rsid w:val="00796BE4"/>
    <w:rsid w:val="00797635"/>
    <w:rsid w:val="007A0267"/>
    <w:rsid w:val="007A1A90"/>
    <w:rsid w:val="007B5508"/>
    <w:rsid w:val="007C2883"/>
    <w:rsid w:val="007E28BB"/>
    <w:rsid w:val="007E4562"/>
    <w:rsid w:val="008035E2"/>
    <w:rsid w:val="008047FE"/>
    <w:rsid w:val="00815549"/>
    <w:rsid w:val="00816B51"/>
    <w:rsid w:val="008219EC"/>
    <w:rsid w:val="0083208A"/>
    <w:rsid w:val="0083351D"/>
    <w:rsid w:val="00834F8A"/>
    <w:rsid w:val="00836B9B"/>
    <w:rsid w:val="00843425"/>
    <w:rsid w:val="00847EE1"/>
    <w:rsid w:val="00856182"/>
    <w:rsid w:val="00860103"/>
    <w:rsid w:val="008622F0"/>
    <w:rsid w:val="00872A58"/>
    <w:rsid w:val="00882FBD"/>
    <w:rsid w:val="00894A4A"/>
    <w:rsid w:val="008B20FA"/>
    <w:rsid w:val="008B6EC4"/>
    <w:rsid w:val="008C07D0"/>
    <w:rsid w:val="008C47E9"/>
    <w:rsid w:val="008D7FB1"/>
    <w:rsid w:val="008E0AB2"/>
    <w:rsid w:val="008E1D74"/>
    <w:rsid w:val="008E1DF3"/>
    <w:rsid w:val="008F11AB"/>
    <w:rsid w:val="00916656"/>
    <w:rsid w:val="009224FC"/>
    <w:rsid w:val="00923725"/>
    <w:rsid w:val="00924B31"/>
    <w:rsid w:val="00933F35"/>
    <w:rsid w:val="009563D6"/>
    <w:rsid w:val="00960277"/>
    <w:rsid w:val="00960697"/>
    <w:rsid w:val="00963311"/>
    <w:rsid w:val="00963AC9"/>
    <w:rsid w:val="009717AB"/>
    <w:rsid w:val="00983825"/>
    <w:rsid w:val="009914D1"/>
    <w:rsid w:val="009A645C"/>
    <w:rsid w:val="009A667F"/>
    <w:rsid w:val="009C015A"/>
    <w:rsid w:val="009C3104"/>
    <w:rsid w:val="00A03CF6"/>
    <w:rsid w:val="00A07FD7"/>
    <w:rsid w:val="00A1755A"/>
    <w:rsid w:val="00A207BB"/>
    <w:rsid w:val="00A20EF5"/>
    <w:rsid w:val="00A27066"/>
    <w:rsid w:val="00A30F2B"/>
    <w:rsid w:val="00A321BE"/>
    <w:rsid w:val="00A33DB2"/>
    <w:rsid w:val="00A37991"/>
    <w:rsid w:val="00A44238"/>
    <w:rsid w:val="00A44C63"/>
    <w:rsid w:val="00A46B22"/>
    <w:rsid w:val="00A5041B"/>
    <w:rsid w:val="00A53A95"/>
    <w:rsid w:val="00A544DC"/>
    <w:rsid w:val="00A6604C"/>
    <w:rsid w:val="00AA2007"/>
    <w:rsid w:val="00AA550E"/>
    <w:rsid w:val="00AB2D8A"/>
    <w:rsid w:val="00AB5D4C"/>
    <w:rsid w:val="00AC0F70"/>
    <w:rsid w:val="00AD019F"/>
    <w:rsid w:val="00AD4228"/>
    <w:rsid w:val="00AD5F4F"/>
    <w:rsid w:val="00AE248D"/>
    <w:rsid w:val="00AF2C20"/>
    <w:rsid w:val="00B00A99"/>
    <w:rsid w:val="00B02836"/>
    <w:rsid w:val="00B040F3"/>
    <w:rsid w:val="00B0505F"/>
    <w:rsid w:val="00B157EC"/>
    <w:rsid w:val="00B269B3"/>
    <w:rsid w:val="00B323B0"/>
    <w:rsid w:val="00B475F7"/>
    <w:rsid w:val="00B52071"/>
    <w:rsid w:val="00B54C40"/>
    <w:rsid w:val="00B5525C"/>
    <w:rsid w:val="00B6210E"/>
    <w:rsid w:val="00B671DB"/>
    <w:rsid w:val="00B74EB6"/>
    <w:rsid w:val="00BA346B"/>
    <w:rsid w:val="00BB0905"/>
    <w:rsid w:val="00BB22C9"/>
    <w:rsid w:val="00BB2A8B"/>
    <w:rsid w:val="00BD7B4A"/>
    <w:rsid w:val="00BE3992"/>
    <w:rsid w:val="00C1272F"/>
    <w:rsid w:val="00C1793D"/>
    <w:rsid w:val="00C23693"/>
    <w:rsid w:val="00C25A82"/>
    <w:rsid w:val="00C32082"/>
    <w:rsid w:val="00C3546D"/>
    <w:rsid w:val="00C52D64"/>
    <w:rsid w:val="00C53263"/>
    <w:rsid w:val="00C648AB"/>
    <w:rsid w:val="00C726A4"/>
    <w:rsid w:val="00C72902"/>
    <w:rsid w:val="00C7633F"/>
    <w:rsid w:val="00C81CDE"/>
    <w:rsid w:val="00C846F5"/>
    <w:rsid w:val="00C914D9"/>
    <w:rsid w:val="00C91572"/>
    <w:rsid w:val="00C93ABC"/>
    <w:rsid w:val="00CA4878"/>
    <w:rsid w:val="00CB0E2C"/>
    <w:rsid w:val="00CB4034"/>
    <w:rsid w:val="00CC0265"/>
    <w:rsid w:val="00CC5F67"/>
    <w:rsid w:val="00CE789D"/>
    <w:rsid w:val="00CF090B"/>
    <w:rsid w:val="00CF178C"/>
    <w:rsid w:val="00CF4190"/>
    <w:rsid w:val="00D013D0"/>
    <w:rsid w:val="00D0660C"/>
    <w:rsid w:val="00D141B3"/>
    <w:rsid w:val="00D215D6"/>
    <w:rsid w:val="00D52F5A"/>
    <w:rsid w:val="00D56B33"/>
    <w:rsid w:val="00D70949"/>
    <w:rsid w:val="00D87F36"/>
    <w:rsid w:val="00D910CE"/>
    <w:rsid w:val="00D93BFF"/>
    <w:rsid w:val="00D94490"/>
    <w:rsid w:val="00DA05C1"/>
    <w:rsid w:val="00DA2B74"/>
    <w:rsid w:val="00DC6A8B"/>
    <w:rsid w:val="00DD595E"/>
    <w:rsid w:val="00DE48EC"/>
    <w:rsid w:val="00DF2B60"/>
    <w:rsid w:val="00DF7012"/>
    <w:rsid w:val="00E35846"/>
    <w:rsid w:val="00E358FD"/>
    <w:rsid w:val="00E416EF"/>
    <w:rsid w:val="00E7299F"/>
    <w:rsid w:val="00E7322E"/>
    <w:rsid w:val="00E739A5"/>
    <w:rsid w:val="00E748E9"/>
    <w:rsid w:val="00E77010"/>
    <w:rsid w:val="00E81545"/>
    <w:rsid w:val="00E82AA4"/>
    <w:rsid w:val="00E92F12"/>
    <w:rsid w:val="00EA3D85"/>
    <w:rsid w:val="00EB1579"/>
    <w:rsid w:val="00EE1232"/>
    <w:rsid w:val="00F572AA"/>
    <w:rsid w:val="00F639B7"/>
    <w:rsid w:val="00F841BE"/>
    <w:rsid w:val="00F91592"/>
    <w:rsid w:val="00F9418E"/>
    <w:rsid w:val="00FA268A"/>
    <w:rsid w:val="00FA351C"/>
    <w:rsid w:val="00FA4510"/>
    <w:rsid w:val="00FB1ADF"/>
    <w:rsid w:val="00FB577A"/>
    <w:rsid w:val="00FB71E1"/>
    <w:rsid w:val="00FC3BA0"/>
    <w:rsid w:val="00FF6F70"/>
    <w:rsid w:val="050268A0"/>
    <w:rsid w:val="08C25D69"/>
    <w:rsid w:val="0AA410E8"/>
    <w:rsid w:val="16BF4F34"/>
    <w:rsid w:val="1880449E"/>
    <w:rsid w:val="19B42355"/>
    <w:rsid w:val="1A5B282D"/>
    <w:rsid w:val="1DAE4E24"/>
    <w:rsid w:val="2BC6291E"/>
    <w:rsid w:val="32CC72C7"/>
    <w:rsid w:val="4E9B15D5"/>
    <w:rsid w:val="51E062CC"/>
    <w:rsid w:val="521D3863"/>
    <w:rsid w:val="55714914"/>
    <w:rsid w:val="57387F77"/>
    <w:rsid w:val="62F6639A"/>
    <w:rsid w:val="63791AC1"/>
    <w:rsid w:val="69837E3B"/>
    <w:rsid w:val="6CF74C61"/>
    <w:rsid w:val="6EB0518B"/>
    <w:rsid w:val="6EFA2BC2"/>
    <w:rsid w:val="788E37B9"/>
    <w:rsid w:val="79414CE6"/>
    <w:rsid w:val="7C863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2E714B36"/>
  <w15:docId w15:val="{FB46B17B-CBB6-4F7D-AA19-F76CF06C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CCF"/>
    <w:pPr>
      <w:widowControl w:val="0"/>
      <w:autoSpaceDE w:val="0"/>
      <w:autoSpaceDN w:val="0"/>
      <w:adjustRightInd w:val="0"/>
    </w:pPr>
    <w:rPr>
      <w:rFonts w:asci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455CCF"/>
    <w:pPr>
      <w:ind w:firstLineChars="200" w:firstLine="640"/>
    </w:pPr>
    <w:rPr>
      <w:rFonts w:eastAsia="仿宋_GB2312"/>
      <w:color w:val="333333"/>
      <w:sz w:val="32"/>
    </w:rPr>
  </w:style>
  <w:style w:type="paragraph" w:styleId="a4">
    <w:name w:val="Plain Text"/>
    <w:basedOn w:val="a"/>
    <w:link w:val="a5"/>
    <w:qFormat/>
    <w:rsid w:val="00455CCF"/>
    <w:pPr>
      <w:autoSpaceDE/>
      <w:autoSpaceDN/>
      <w:adjustRightInd/>
      <w:jc w:val="both"/>
    </w:pPr>
    <w:rPr>
      <w:rFonts w:hAnsi="Courier New"/>
      <w:kern w:val="2"/>
      <w:sz w:val="21"/>
    </w:rPr>
  </w:style>
  <w:style w:type="paragraph" w:styleId="a6">
    <w:name w:val="Balloon Text"/>
    <w:basedOn w:val="a"/>
    <w:semiHidden/>
    <w:qFormat/>
    <w:rsid w:val="00455CCF"/>
    <w:rPr>
      <w:sz w:val="18"/>
      <w:szCs w:val="18"/>
    </w:rPr>
  </w:style>
  <w:style w:type="paragraph" w:styleId="a7">
    <w:name w:val="footer"/>
    <w:basedOn w:val="a"/>
    <w:qFormat/>
    <w:rsid w:val="00455CC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qFormat/>
    <w:rsid w:val="00455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sid w:val="00455CCF"/>
    <w:pPr>
      <w:widowControl/>
      <w:spacing w:before="100" w:beforeAutospacing="1" w:after="100" w:afterAutospacing="1"/>
    </w:pPr>
    <w:rPr>
      <w:rFonts w:hAnsi="宋体" w:cs="宋体"/>
      <w:sz w:val="24"/>
    </w:rPr>
  </w:style>
  <w:style w:type="character" w:styleId="aa">
    <w:name w:val="page number"/>
    <w:basedOn w:val="a0"/>
    <w:qFormat/>
    <w:rsid w:val="00455CCF"/>
  </w:style>
  <w:style w:type="character" w:styleId="ab">
    <w:name w:val="Emphasis"/>
    <w:qFormat/>
    <w:rsid w:val="00455CCF"/>
    <w:rPr>
      <w:color w:val="CC0000"/>
    </w:rPr>
  </w:style>
  <w:style w:type="paragraph" w:customStyle="1" w:styleId="1CharChar2CharChar1">
    <w:name w:val="字元 字元1 Char Char 字元 字元2 Char Char1 字元 字元"/>
    <w:basedOn w:val="a"/>
    <w:semiHidden/>
    <w:qFormat/>
    <w:rsid w:val="00455CCF"/>
    <w:pPr>
      <w:widowControl/>
      <w:autoSpaceDE/>
      <w:autoSpaceDN/>
      <w:adjustRightInd/>
      <w:spacing w:after="160" w:line="240" w:lineRule="exact"/>
    </w:pPr>
    <w:rPr>
      <w:rFonts w:ascii="Arial" w:hAnsi="Arial"/>
      <w:kern w:val="2"/>
      <w:sz w:val="22"/>
      <w:szCs w:val="22"/>
      <w:lang w:eastAsia="en-US"/>
    </w:rPr>
  </w:style>
  <w:style w:type="paragraph" w:customStyle="1" w:styleId="CharCharCharChar">
    <w:name w:val="Char Char Char Char"/>
    <w:basedOn w:val="a"/>
    <w:qFormat/>
    <w:rsid w:val="00455CCF"/>
    <w:pPr>
      <w:widowControl/>
      <w:spacing w:after="160" w:line="240" w:lineRule="exact"/>
    </w:pPr>
    <w:rPr>
      <w:rFonts w:ascii="Verdana" w:hAnsi="Verdana"/>
      <w:sz w:val="18"/>
      <w:lang w:eastAsia="en-US"/>
    </w:rPr>
  </w:style>
  <w:style w:type="paragraph" w:customStyle="1" w:styleId="Char">
    <w:name w:val="Char"/>
    <w:basedOn w:val="a"/>
    <w:qFormat/>
    <w:rsid w:val="00455CCF"/>
    <w:pPr>
      <w:widowControl/>
      <w:spacing w:after="160" w:line="240" w:lineRule="exact"/>
    </w:pPr>
    <w:rPr>
      <w:rFonts w:ascii="Verdana" w:hAnsi="Verdana"/>
      <w:sz w:val="18"/>
      <w:lang w:eastAsia="en-US"/>
    </w:rPr>
  </w:style>
  <w:style w:type="character" w:customStyle="1" w:styleId="jianju1">
    <w:name w:val="jianju1"/>
    <w:qFormat/>
    <w:rsid w:val="00455CCF"/>
    <w:rPr>
      <w:color w:val="000000"/>
      <w:sz w:val="24"/>
      <w:szCs w:val="24"/>
      <w:u w:val="none"/>
    </w:rPr>
  </w:style>
  <w:style w:type="character" w:customStyle="1" w:styleId="a5">
    <w:name w:val="纯文本 字符"/>
    <w:link w:val="a4"/>
    <w:qFormat/>
    <w:rsid w:val="00455CCF"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CharChar1">
    <w:name w:val="Char Char1"/>
    <w:qFormat/>
    <w:rsid w:val="00455CCF"/>
    <w:rPr>
      <w:rFonts w:ascii="宋体" w:eastAsia="宋体" w:hAnsi="Courier New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膨化食品产品质量国家监督抽查结果新闻发布稿</dc:title>
  <dc:creator>ABCD</dc:creator>
  <cp:lastModifiedBy>wangyue</cp:lastModifiedBy>
  <cp:revision>5</cp:revision>
  <cp:lastPrinted>2017-04-23T01:44:00Z</cp:lastPrinted>
  <dcterms:created xsi:type="dcterms:W3CDTF">2019-02-27T05:29:00Z</dcterms:created>
  <dcterms:modified xsi:type="dcterms:W3CDTF">2019-03-04T07:07:00Z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